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36"/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5261"/>
        <w:gridCol w:w="4597"/>
      </w:tblGrid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105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3923" w:rsidRDefault="00D43923" w:rsidP="00D43923">
            <w:pPr>
              <w:pStyle w:val="Style3"/>
              <w:widowControl/>
              <w:rPr>
                <w:rStyle w:val="FontStyle13"/>
                <w:u w:val="single"/>
              </w:rPr>
            </w:pPr>
            <w:r w:rsidRPr="00D43923">
              <w:rPr>
                <w:rStyle w:val="FontStyle13"/>
                <w:u w:val="single"/>
              </w:rPr>
              <w:t>Основные финансовые показатели</w:t>
            </w:r>
            <w:r w:rsidRPr="00D43923">
              <w:rPr>
                <w:rStyle w:val="FontStyle13"/>
                <w:u w:val="single"/>
              </w:rPr>
              <w:t xml:space="preserve"> деятельност</w:t>
            </w:r>
            <w:proofErr w:type="gramStart"/>
            <w:r w:rsidRPr="00D43923">
              <w:rPr>
                <w:rStyle w:val="FontStyle13"/>
                <w:u w:val="single"/>
              </w:rPr>
              <w:t>и ООО</w:t>
            </w:r>
            <w:proofErr w:type="gramEnd"/>
            <w:r w:rsidRPr="00D43923">
              <w:rPr>
                <w:rStyle w:val="FontStyle13"/>
                <w:u w:val="single"/>
              </w:rPr>
              <w:t xml:space="preserve"> «Север»</w:t>
            </w:r>
          </w:p>
          <w:p w:rsidR="00D43923" w:rsidRPr="00D43923" w:rsidRDefault="00D43923" w:rsidP="00D43923">
            <w:pPr>
              <w:pStyle w:val="Style3"/>
              <w:widowControl/>
              <w:rPr>
                <w:rStyle w:val="FontStyle13"/>
                <w:i/>
              </w:rPr>
            </w:pPr>
            <w:r w:rsidRPr="00D43923">
              <w:rPr>
                <w:rStyle w:val="FontStyle13"/>
                <w:i/>
              </w:rPr>
              <w:t>- Сведения о доходах, полученных за оказание услуг по управлению многоквартирными домами</w:t>
            </w:r>
          </w:p>
          <w:p w:rsidR="00D43923" w:rsidRPr="00D43923" w:rsidRDefault="00D43923" w:rsidP="00D43923">
            <w:pPr>
              <w:pStyle w:val="Style3"/>
              <w:widowControl/>
              <w:rPr>
                <w:rStyle w:val="FontStyle13"/>
                <w:i/>
              </w:rPr>
            </w:pPr>
            <w:r w:rsidRPr="00D43923">
              <w:rPr>
                <w:rStyle w:val="FontStyle13"/>
                <w:i/>
              </w:rPr>
              <w:t xml:space="preserve">-Сведения о расходах, понесенных </w:t>
            </w:r>
            <w:proofErr w:type="spellStart"/>
            <w:r w:rsidRPr="00D43923">
              <w:rPr>
                <w:rStyle w:val="FontStyle13"/>
                <w:i/>
              </w:rPr>
              <w:t>всвязи</w:t>
            </w:r>
            <w:proofErr w:type="spellEnd"/>
            <w:r w:rsidRPr="00D43923">
              <w:rPr>
                <w:rStyle w:val="FontStyle13"/>
                <w:i/>
              </w:rPr>
              <w:t xml:space="preserve"> с оказанием услуг по управлению многоквартирными домами</w:t>
            </w:r>
          </w:p>
          <w:p w:rsidR="00D43923" w:rsidRDefault="00D43923" w:rsidP="00D43923">
            <w:pPr>
              <w:pStyle w:val="Style3"/>
              <w:widowControl/>
              <w:rPr>
                <w:rStyle w:val="FontStyle13"/>
              </w:rPr>
            </w:pP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3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№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3"/>
              <w:widowControl/>
              <w:ind w:left="1200"/>
              <w:rPr>
                <w:rStyle w:val="FontStyle13"/>
              </w:rPr>
            </w:pPr>
            <w:r>
              <w:rPr>
                <w:rStyle w:val="FontStyle13"/>
              </w:rPr>
              <w:t>Наименование показателя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3"/>
              <w:widowControl/>
              <w:ind w:left="1435"/>
              <w:rPr>
                <w:rStyle w:val="FontStyle13"/>
              </w:rPr>
            </w:pPr>
            <w:r>
              <w:rPr>
                <w:rStyle w:val="FontStyle13"/>
              </w:rPr>
              <w:t>Значение показателя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5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Доходы, полученные за оказание услуг по управлению многоквартирными домами, тыс. руб.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15588.352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до 25 лет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15588.352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от 26 до 50 лет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от 51 до 75 лет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76 лет и более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аварийным домам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ind w:firstLine="10"/>
              <w:rPr>
                <w:rStyle w:val="FontStyle14"/>
              </w:rPr>
            </w:pPr>
            <w:r>
              <w:rPr>
                <w:rStyle w:val="FontStyle14"/>
              </w:rPr>
              <w:t>Сумма доходов, полученных от использования общего имущества за отчетный период, тыс. руб.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до 25 лет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от 26 до 50 лет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от 51 до 75 лет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76 лет и более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аварийным домам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50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Доход, полученный за отчетный период от предоставления коммунальных услуг без учета коммунальных ресурсов, поставленных потребителям непосредственно поставщиками по прямым договорам, тыс. руб.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24848.719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отопление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8138.369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электричество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5185.445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газ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горячее водоснабжение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4548.842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холодное водоснабжение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3139.045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водоотведение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3837.018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Расходы, полученные в связи с оказанием услуг по управлению многоквартирными домами, тыс. руб.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17208.516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до 25 лет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17208.516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от 26 до 50 лет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от 51 до 75 лет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76 лет и более</w:t>
            </w:r>
          </w:p>
        </w:tc>
        <w:tc>
          <w:tcPr>
            <w:tcW w:w="4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аварийным домам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Выплаты по искам по договорам управления за отчетный период, тыс. руб.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иски по компенсации нанесенного ущерба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5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иски по снижению платы в связи с неоказанием</w:t>
            </w:r>
          </w:p>
        </w:tc>
        <w:tc>
          <w:tcPr>
            <w:tcW w:w="4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услуг</w:t>
            </w:r>
          </w:p>
        </w:tc>
        <w:tc>
          <w:tcPr>
            <w:tcW w:w="4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иски по снижению платы в связи с недопоставкой</w:t>
            </w:r>
          </w:p>
        </w:tc>
        <w:tc>
          <w:tcPr>
            <w:tcW w:w="4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ресурсов</w:t>
            </w:r>
          </w:p>
        </w:tc>
        <w:tc>
          <w:tcPr>
            <w:tcW w:w="4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 xml:space="preserve">Выплаты по искам </w:t>
            </w:r>
            <w:proofErr w:type="spellStart"/>
            <w:r>
              <w:rPr>
                <w:rStyle w:val="FontStyle14"/>
              </w:rPr>
              <w:t>ресурсоснабжающих</w:t>
            </w:r>
            <w:proofErr w:type="spellEnd"/>
            <w:r>
              <w:rPr>
                <w:rStyle w:val="FontStyle14"/>
              </w:rPr>
              <w:t xml:space="preserve"> организаций за отчетный период, тыс. руб.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отопление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6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электричество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газ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горячее водоснабжение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холодное водоснабжение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водоотведение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7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Чистые активы УО, тыс. руб.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105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3923" w:rsidRDefault="00D43923" w:rsidP="00D43923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 Задолженности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№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3"/>
              <w:widowControl/>
              <w:ind w:left="1200"/>
              <w:rPr>
                <w:rStyle w:val="FontStyle13"/>
              </w:rPr>
            </w:pPr>
            <w:r>
              <w:rPr>
                <w:rStyle w:val="FontStyle13"/>
              </w:rPr>
              <w:t>Наименование показателя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3"/>
              <w:widowControl/>
              <w:ind w:left="1435"/>
              <w:rPr>
                <w:rStyle w:val="FontStyle13"/>
              </w:rPr>
            </w:pPr>
            <w:r>
              <w:rPr>
                <w:rStyle w:val="FontStyle13"/>
              </w:rPr>
              <w:t>Значение показателя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ind w:left="202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5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50" w:lineRule="exact"/>
              <w:rPr>
                <w:rStyle w:val="FontStyle14"/>
              </w:rPr>
            </w:pPr>
            <w:r>
              <w:rPr>
                <w:rStyle w:val="FontStyle14"/>
              </w:rPr>
              <w:t>Просроченная задолженность собственников помещений и иных лиц, пользующихся или</w:t>
            </w:r>
          </w:p>
          <w:p w:rsidR="00D43923" w:rsidRDefault="00D43923" w:rsidP="00D43923">
            <w:pPr>
              <w:pStyle w:val="Style4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 xml:space="preserve">проживающих в помещениях на законных основаниях, за оказанные услуги по управлению, </w:t>
            </w:r>
            <w:proofErr w:type="gramStart"/>
            <w:r>
              <w:rPr>
                <w:rStyle w:val="FontStyle14"/>
              </w:rPr>
              <w:t>накопленная</w:t>
            </w:r>
            <w:proofErr w:type="gramEnd"/>
            <w:r>
              <w:rPr>
                <w:rStyle w:val="FontStyle14"/>
              </w:rPr>
              <w:t xml:space="preserve"> за весь период обслуживания на отчетную дату, тыс. руб.</w:t>
            </w:r>
          </w:p>
        </w:tc>
        <w:tc>
          <w:tcPr>
            <w:tcW w:w="4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2646.716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ind w:firstLine="5"/>
              <w:rPr>
                <w:rStyle w:val="FontStyle14"/>
              </w:rPr>
            </w:pPr>
          </w:p>
        </w:tc>
        <w:tc>
          <w:tcPr>
            <w:tcW w:w="4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до 25 лет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2646.716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от 26 до 50 лет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от 51 до 75 лет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76 лет и более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аварийным домам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50" w:lineRule="exact"/>
              <w:rPr>
                <w:rStyle w:val="FontStyle14"/>
              </w:rPr>
            </w:pPr>
            <w:r>
              <w:rPr>
                <w:rStyle w:val="FontStyle14"/>
              </w:rPr>
              <w:t>Просроченная задолженность собственников помещений и иных лиц, пользующихся или проживающих в помещениях на законных основаниях, за оказанные услуги по управлению на начало отчетного периода, тыс. руб.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2798.36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50" w:lineRule="exact"/>
              <w:rPr>
                <w:rStyle w:val="FontStyle14"/>
              </w:rPr>
            </w:pPr>
            <w:r>
              <w:rPr>
                <w:rStyle w:val="FontStyle14"/>
              </w:rPr>
              <w:t>Просроченная задолженность собственников помещений и иных лиц, пользующихся или проживающих в помещениях на законных основаниях, за коммунальные услуги, накопленная за весь период обслуживания на текущую дату, тыс. руб.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5106.794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отопление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2019.125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электричество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945.065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газ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горячее водоснабжение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870.526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холодное водоснабжение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565.248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водоотведение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706.830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50" w:lineRule="exact"/>
              <w:rPr>
                <w:rStyle w:val="FontStyle14"/>
              </w:rPr>
            </w:pPr>
            <w:r>
              <w:rPr>
                <w:rStyle w:val="FontStyle14"/>
              </w:rPr>
              <w:t>Просроченная задолженность организации за предоставленные коммунальные услуги, накопленная за весь период обслуживания на текущую дату, тыс.</w:t>
            </w:r>
          </w:p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  <w:vertAlign w:val="superscript"/>
              </w:rPr>
            </w:pPr>
            <w:r>
              <w:rPr>
                <w:rStyle w:val="FontStyle14"/>
                <w:vertAlign w:val="superscript"/>
              </w:rPr>
              <w:t>руб.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10.06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50" w:lineRule="exact"/>
              <w:rPr>
                <w:rStyle w:val="FontStyle14"/>
              </w:rPr>
            </w:pPr>
            <w:r>
              <w:rPr>
                <w:rStyle w:val="FontStyle14"/>
              </w:rPr>
              <w:t>Просроченная задолженность организации за предоставленные коммунальные услуги, накопленная за весь период обслуживания на текущую дату, тыс.</w:t>
            </w:r>
          </w:p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  <w:vertAlign w:val="superscript"/>
              </w:rPr>
            </w:pPr>
            <w:r>
              <w:rPr>
                <w:rStyle w:val="FontStyle14"/>
                <w:vertAlign w:val="superscript"/>
              </w:rPr>
              <w:t>руб.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5934.952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отопление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524.470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электричество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715.478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газ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горячее водоснабжение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122.580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холодное водоснабжение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1224.258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водоотведение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3348.166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64" w:lineRule="exact"/>
              <w:ind w:firstLine="10"/>
              <w:rPr>
                <w:rStyle w:val="FontStyle14"/>
                <w:vertAlign w:val="superscript"/>
              </w:rPr>
            </w:pPr>
            <w:r>
              <w:rPr>
                <w:rStyle w:val="FontStyle14"/>
              </w:rPr>
              <w:t xml:space="preserve">Сумма взысканной за отчетный период просроченной задолженности собственников помещений и иных лиц, пользующихся или проживающих в помещениях на законных основаниях за услуги по управлению, тыс. </w:t>
            </w:r>
            <w:r>
              <w:rPr>
                <w:rStyle w:val="FontStyle14"/>
                <w:vertAlign w:val="superscript"/>
              </w:rPr>
              <w:t>руб.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6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до 25 лет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от 26 до 50 лет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от 51 до 75 лет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76 лет и более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аварийным домам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7</w:t>
            </w:r>
          </w:p>
        </w:tc>
        <w:tc>
          <w:tcPr>
            <w:tcW w:w="5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ind w:firstLine="10"/>
              <w:rPr>
                <w:rStyle w:val="FontStyle14"/>
              </w:rPr>
            </w:pPr>
            <w:r>
              <w:rPr>
                <w:rStyle w:val="FontStyle14"/>
              </w:rPr>
              <w:t>Сумма взысканной за отчетный период просроченной задолженности собственников помещений и иных лиц, пользующихся или проживающих в помещениях</w:t>
            </w:r>
          </w:p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 xml:space="preserve">на законных основаниях за </w:t>
            </w:r>
            <w:proofErr w:type="gramStart"/>
            <w:r>
              <w:rPr>
                <w:rStyle w:val="FontStyle14"/>
              </w:rPr>
              <w:t>предоставленные</w:t>
            </w:r>
            <w:proofErr w:type="gramEnd"/>
          </w:p>
          <w:p w:rsidR="00D43923" w:rsidRDefault="00D43923" w:rsidP="00D43923">
            <w:pPr>
              <w:pStyle w:val="Style4"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коммунальные услуги, тыс. руб.</w:t>
            </w:r>
          </w:p>
        </w:tc>
        <w:tc>
          <w:tcPr>
            <w:tcW w:w="4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  <w:p w:rsidR="00D43923" w:rsidRDefault="00D43923" w:rsidP="00D43923">
            <w:pPr>
              <w:pStyle w:val="Style4"/>
              <w:spacing w:line="240" w:lineRule="auto"/>
              <w:rPr>
                <w:rStyle w:val="FontStyle14"/>
              </w:rPr>
            </w:pP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spacing w:line="240" w:lineRule="auto"/>
              <w:rPr>
                <w:rStyle w:val="FontStyle14"/>
              </w:rPr>
            </w:pPr>
          </w:p>
        </w:tc>
        <w:tc>
          <w:tcPr>
            <w:tcW w:w="4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spacing w:line="240" w:lineRule="auto"/>
              <w:rPr>
                <w:rStyle w:val="FontStyle14"/>
              </w:rPr>
            </w:pP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4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отопление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jc w:val="right"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электричество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газ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горячее водоснабжение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холодное водоснабжение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водоотведение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105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3923" w:rsidRDefault="00D43923" w:rsidP="00D43923">
            <w:pPr>
              <w:pStyle w:val="Style3"/>
              <w:widowControl/>
              <w:rPr>
                <w:rStyle w:val="FontStyle13"/>
              </w:rPr>
            </w:pPr>
            <w:bookmarkStart w:id="0" w:name="_GoBack"/>
            <w:bookmarkEnd w:id="0"/>
            <w:r>
              <w:rPr>
                <w:rStyle w:val="FontStyle13"/>
              </w:rPr>
              <w:t xml:space="preserve"> Деятельность по управлению МКД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3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№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3"/>
              <w:widowControl/>
              <w:ind w:left="1200"/>
              <w:rPr>
                <w:rStyle w:val="FontStyle13"/>
              </w:rPr>
            </w:pPr>
            <w:r>
              <w:rPr>
                <w:rStyle w:val="FontStyle13"/>
              </w:rPr>
              <w:t>Наименование показателя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3"/>
              <w:widowControl/>
              <w:ind w:left="1435"/>
              <w:rPr>
                <w:rStyle w:val="FontStyle13"/>
              </w:rPr>
            </w:pPr>
            <w:r>
              <w:rPr>
                <w:rStyle w:val="FontStyle13"/>
              </w:rPr>
              <w:t>Значение показателя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Объем работ по ремонту за отчетный период, тыс. руб.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3476.137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до 25 лет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3476.137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от 26 до 50 лет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от 51 до 75 лет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76 лет и более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аварийным домам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ind w:firstLine="10"/>
              <w:rPr>
                <w:rStyle w:val="FontStyle14"/>
              </w:rPr>
            </w:pPr>
            <w:r>
              <w:rPr>
                <w:rStyle w:val="FontStyle14"/>
              </w:rPr>
              <w:t>Объем работ по благоустройству за отчетный период, тыс. руб.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310.953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до 25 лет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310.953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от 26 до 50 лет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от 51 до 75 лет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домам 76 лет и более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по аварийным домам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Объем привлеченных средств за отчетный период,</w:t>
            </w:r>
          </w:p>
        </w:tc>
        <w:tc>
          <w:tcPr>
            <w:tcW w:w="4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тыс. руб.</w:t>
            </w:r>
          </w:p>
        </w:tc>
        <w:tc>
          <w:tcPr>
            <w:tcW w:w="4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Субсидии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Кредиты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widowControl/>
              <w:rPr>
                <w:rStyle w:val="FontStyle14"/>
              </w:rPr>
            </w:pPr>
          </w:p>
          <w:p w:rsidR="00D43923" w:rsidRDefault="00D43923" w:rsidP="00D43923">
            <w:pPr>
              <w:widowControl/>
              <w:rPr>
                <w:rStyle w:val="FontStyle14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Финансирование по договорам лизинга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 xml:space="preserve">— Финансирование по </w:t>
            </w:r>
            <w:proofErr w:type="spellStart"/>
            <w:r>
              <w:rPr>
                <w:rStyle w:val="FontStyle14"/>
              </w:rPr>
              <w:t>энергосервисным</w:t>
            </w:r>
            <w:proofErr w:type="spellEnd"/>
            <w:r>
              <w:rPr>
                <w:rStyle w:val="FontStyle14"/>
              </w:rPr>
              <w:t xml:space="preserve"> договорам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Целевые взносы жителей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Другие источники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ind w:firstLine="10"/>
              <w:rPr>
                <w:rStyle w:val="FontStyle14"/>
              </w:rPr>
            </w:pPr>
            <w:r>
              <w:rPr>
                <w:rStyle w:val="FontStyle14"/>
              </w:rPr>
              <w:t>Оплачено КУ по показаниям общедомовых ПУ за отчетный период, тыс. руб.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29194.551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отопление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13843.386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электричество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6913.957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газ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горячее водоснабжение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1482.842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холодное водоснабжение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6954.366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 xml:space="preserve">Оплачено КУ по счетам на общедомовые нужды </w:t>
            </w:r>
            <w:proofErr w:type="gramStart"/>
            <w:r>
              <w:rPr>
                <w:rStyle w:val="FontStyle14"/>
              </w:rPr>
              <w:t>за</w:t>
            </w:r>
            <w:proofErr w:type="gramEnd"/>
          </w:p>
        </w:tc>
        <w:tc>
          <w:tcPr>
            <w:tcW w:w="4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отчетный период, тыс. руб.</w:t>
            </w:r>
          </w:p>
        </w:tc>
        <w:tc>
          <w:tcPr>
            <w:tcW w:w="4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отопление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электричество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газ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горячее водоснабжение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D43923" w:rsidTr="00D43923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1"/>
              <w:widowControl/>
            </w:pP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— холодное водоснабжение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23" w:rsidRDefault="00D43923" w:rsidP="00D4392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</w:tbl>
    <w:p w:rsidR="00C34CD2" w:rsidRDefault="00C34CD2"/>
    <w:sectPr w:rsidR="00C3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23"/>
    <w:rsid w:val="00C34CD2"/>
    <w:rsid w:val="00D4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43923"/>
  </w:style>
  <w:style w:type="paragraph" w:customStyle="1" w:styleId="Style3">
    <w:name w:val="Style3"/>
    <w:basedOn w:val="a"/>
    <w:uiPriority w:val="99"/>
    <w:rsid w:val="00D43923"/>
  </w:style>
  <w:style w:type="paragraph" w:customStyle="1" w:styleId="Style4">
    <w:name w:val="Style4"/>
    <w:basedOn w:val="a"/>
    <w:uiPriority w:val="99"/>
    <w:rsid w:val="00D43923"/>
    <w:pPr>
      <w:spacing w:line="254" w:lineRule="exact"/>
    </w:pPr>
  </w:style>
  <w:style w:type="character" w:customStyle="1" w:styleId="FontStyle13">
    <w:name w:val="Font Style13"/>
    <w:basedOn w:val="a0"/>
    <w:uiPriority w:val="99"/>
    <w:rsid w:val="00D439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D4392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43923"/>
  </w:style>
  <w:style w:type="paragraph" w:customStyle="1" w:styleId="Style3">
    <w:name w:val="Style3"/>
    <w:basedOn w:val="a"/>
    <w:uiPriority w:val="99"/>
    <w:rsid w:val="00D43923"/>
  </w:style>
  <w:style w:type="paragraph" w:customStyle="1" w:styleId="Style4">
    <w:name w:val="Style4"/>
    <w:basedOn w:val="a"/>
    <w:uiPriority w:val="99"/>
    <w:rsid w:val="00D43923"/>
    <w:pPr>
      <w:spacing w:line="254" w:lineRule="exact"/>
    </w:pPr>
  </w:style>
  <w:style w:type="character" w:customStyle="1" w:styleId="FontStyle13">
    <w:name w:val="Font Style13"/>
    <w:basedOn w:val="a0"/>
    <w:uiPriority w:val="99"/>
    <w:rsid w:val="00D439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D4392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</dc:creator>
  <cp:lastModifiedBy>Гл бух</cp:lastModifiedBy>
  <cp:revision>1</cp:revision>
  <dcterms:created xsi:type="dcterms:W3CDTF">2015-04-01T10:16:00Z</dcterms:created>
  <dcterms:modified xsi:type="dcterms:W3CDTF">2015-04-01T10:21:00Z</dcterms:modified>
</cp:coreProperties>
</file>